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83" w:rsidRPr="002D6253" w:rsidRDefault="00441499" w:rsidP="006F237D">
      <w:pPr>
        <w:jc w:val="both"/>
        <w:rPr>
          <w:rFonts w:ascii="Museo 300" w:hAnsi="Museo 300"/>
          <w:b/>
          <w:sz w:val="24"/>
        </w:rPr>
      </w:pPr>
      <w:r w:rsidRPr="002D6253">
        <w:rPr>
          <w:rFonts w:ascii="Museo 300" w:hAnsi="Museo 300"/>
          <w:b/>
          <w:sz w:val="24"/>
        </w:rPr>
        <w:t xml:space="preserve">Mladí sa prikláňajú k extrémistom, ich voľbu ovplyvňuje internet </w:t>
      </w:r>
    </w:p>
    <w:p w:rsidR="00441499" w:rsidRPr="002D6253" w:rsidRDefault="00441499" w:rsidP="006F237D">
      <w:pPr>
        <w:jc w:val="both"/>
        <w:rPr>
          <w:rFonts w:ascii="Museo 300" w:hAnsi="Museo 300"/>
          <w:i/>
        </w:rPr>
      </w:pPr>
      <w:r w:rsidRPr="002D6253">
        <w:rPr>
          <w:rFonts w:ascii="Museo 300" w:hAnsi="Museo 300"/>
          <w:b/>
        </w:rPr>
        <w:t>Ak by sa</w:t>
      </w:r>
      <w:r w:rsidR="00AF4C57" w:rsidRPr="002D6253">
        <w:rPr>
          <w:rFonts w:ascii="Museo 300" w:hAnsi="Museo 300"/>
          <w:b/>
        </w:rPr>
        <w:t xml:space="preserve"> parlamentné</w:t>
      </w:r>
      <w:r w:rsidRPr="002D6253">
        <w:rPr>
          <w:rFonts w:ascii="Museo 300" w:hAnsi="Museo 300"/>
          <w:b/>
        </w:rPr>
        <w:t xml:space="preserve"> voľby konali budúci týždeň, mladí by najviac hlasov odovzdali extrémistom. Z unikátneho prieskumu</w:t>
      </w:r>
      <w:r w:rsidR="00F347AF" w:rsidRPr="002D6253">
        <w:rPr>
          <w:rFonts w:ascii="Museo 300" w:hAnsi="Museo 300"/>
          <w:b/>
        </w:rPr>
        <w:t>, ktorý pre</w:t>
      </w:r>
      <w:r w:rsidRPr="002D6253">
        <w:rPr>
          <w:rFonts w:ascii="Museo 300" w:hAnsi="Museo 300"/>
          <w:b/>
        </w:rPr>
        <w:t xml:space="preserve"> </w:t>
      </w:r>
      <w:r w:rsidR="00F347AF" w:rsidRPr="002D6253">
        <w:rPr>
          <w:rFonts w:ascii="Museo 300" w:hAnsi="Museo 300"/>
          <w:b/>
        </w:rPr>
        <w:t>Radu</w:t>
      </w:r>
      <w:r w:rsidRPr="002D6253">
        <w:rPr>
          <w:rFonts w:ascii="Museo 300" w:hAnsi="Museo 300"/>
          <w:b/>
        </w:rPr>
        <w:t xml:space="preserve"> mládeže Slovenska</w:t>
      </w:r>
      <w:r w:rsidR="00F347AF" w:rsidRPr="002D6253">
        <w:rPr>
          <w:rFonts w:ascii="Museo 300" w:hAnsi="Museo 300"/>
          <w:b/>
        </w:rPr>
        <w:t xml:space="preserve"> uskutočnila agentúra </w:t>
      </w:r>
      <w:proofErr w:type="spellStart"/>
      <w:r w:rsidR="00F347AF" w:rsidRPr="002D6253">
        <w:rPr>
          <w:rFonts w:ascii="Museo 300" w:hAnsi="Museo 300"/>
          <w:b/>
        </w:rPr>
        <w:t>Focus</w:t>
      </w:r>
      <w:proofErr w:type="spellEnd"/>
      <w:r w:rsidRPr="002D6253">
        <w:rPr>
          <w:rFonts w:ascii="Museo 300" w:hAnsi="Museo 300"/>
          <w:b/>
        </w:rPr>
        <w:t xml:space="preserve"> </w:t>
      </w:r>
      <w:r w:rsidR="00194EA4" w:rsidRPr="002D6253">
        <w:rPr>
          <w:rFonts w:ascii="Museo 300" w:hAnsi="Museo 300"/>
          <w:b/>
        </w:rPr>
        <w:t xml:space="preserve">vo vekovej kategórii </w:t>
      </w:r>
      <w:r w:rsidRPr="002D6253">
        <w:rPr>
          <w:rFonts w:ascii="Museo 300" w:hAnsi="Museo 300"/>
          <w:b/>
        </w:rPr>
        <w:t>od 15 do 24 rokov vyplýva, že</w:t>
      </w:r>
      <w:r w:rsidR="00235008" w:rsidRPr="002D6253">
        <w:rPr>
          <w:rFonts w:ascii="Museo 300" w:hAnsi="Museo 300"/>
          <w:b/>
        </w:rPr>
        <w:t xml:space="preserve"> mladá generácia</w:t>
      </w:r>
      <w:r w:rsidRPr="002D6253">
        <w:rPr>
          <w:rFonts w:ascii="Museo 300" w:hAnsi="Museo 300"/>
          <w:b/>
        </w:rPr>
        <w:t xml:space="preserve"> </w:t>
      </w:r>
      <w:r w:rsidR="00235008" w:rsidRPr="002D6253">
        <w:rPr>
          <w:rFonts w:ascii="Museo 300" w:hAnsi="Museo 300"/>
          <w:b/>
        </w:rPr>
        <w:t>nenachádza</w:t>
      </w:r>
      <w:r w:rsidRPr="002D6253">
        <w:rPr>
          <w:rFonts w:ascii="Museo 300" w:hAnsi="Museo 300"/>
          <w:b/>
        </w:rPr>
        <w:t xml:space="preserve"> na </w:t>
      </w:r>
      <w:r w:rsidR="00603D83" w:rsidRPr="002D6253">
        <w:rPr>
          <w:rFonts w:ascii="Museo 300" w:hAnsi="Museo 300"/>
          <w:b/>
        </w:rPr>
        <w:t>súčasnej politickej scéne odpoveď.</w:t>
      </w:r>
      <w:r w:rsidR="00603D83" w:rsidRPr="002D6253">
        <w:rPr>
          <w:rFonts w:ascii="Museo 300" w:hAnsi="Museo 300"/>
          <w:i/>
        </w:rPr>
        <w:t xml:space="preserve"> </w:t>
      </w:r>
    </w:p>
    <w:p w:rsidR="00DC004B" w:rsidRPr="002D6253" w:rsidRDefault="00F347AF" w:rsidP="006F237D">
      <w:pPr>
        <w:jc w:val="both"/>
        <w:rPr>
          <w:rFonts w:ascii="Museo 300" w:hAnsi="Museo 300"/>
          <w:b/>
        </w:rPr>
      </w:pPr>
      <w:r w:rsidRPr="002D6253">
        <w:rPr>
          <w:rFonts w:ascii="Museo 300" w:hAnsi="Museo 300"/>
          <w:i/>
        </w:rPr>
        <w:t>„</w:t>
      </w:r>
      <w:r w:rsidR="00D000EA" w:rsidRPr="002D6253">
        <w:rPr>
          <w:rFonts w:ascii="Museo 300" w:hAnsi="Museo 300"/>
          <w:i/>
        </w:rPr>
        <w:t>Štyria z desiatich nevedia</w:t>
      </w:r>
      <w:r w:rsidR="00603D83" w:rsidRPr="002D6253">
        <w:rPr>
          <w:rFonts w:ascii="Museo 300" w:hAnsi="Museo 300"/>
          <w:i/>
        </w:rPr>
        <w:t>, koho by volil</w:t>
      </w:r>
      <w:r w:rsidR="00D000EA" w:rsidRPr="002D6253">
        <w:rPr>
          <w:rFonts w:ascii="Museo 300" w:hAnsi="Museo 300"/>
          <w:i/>
        </w:rPr>
        <w:t>i</w:t>
      </w:r>
      <w:r w:rsidR="00603D83" w:rsidRPr="002D6253">
        <w:rPr>
          <w:rFonts w:ascii="Museo 300" w:hAnsi="Museo 300"/>
          <w:i/>
        </w:rPr>
        <w:t>, alebo sa neplánuj</w:t>
      </w:r>
      <w:r w:rsidR="00D000EA" w:rsidRPr="002D6253">
        <w:rPr>
          <w:rFonts w:ascii="Museo 300" w:hAnsi="Museo 300"/>
          <w:i/>
        </w:rPr>
        <w:t>ú</w:t>
      </w:r>
      <w:r w:rsidR="00603D83" w:rsidRPr="002D6253">
        <w:rPr>
          <w:rFonts w:ascii="Museo 300" w:hAnsi="Museo 300"/>
          <w:i/>
        </w:rPr>
        <w:t xml:space="preserve"> vol</w:t>
      </w:r>
      <w:r w:rsidR="00DC004B" w:rsidRPr="002D6253">
        <w:rPr>
          <w:rFonts w:ascii="Museo 300" w:hAnsi="Museo 300"/>
          <w:i/>
        </w:rPr>
        <w:t>ieb zúčastniť. Najvyššiu podporu medzi rozhodnutými mladými voličmi má ĽS Naše Slovensko. Na druhom mieste sa medzi mladými umiestňuje SaS, víťaznú trojic</w:t>
      </w:r>
      <w:r w:rsidRPr="002D6253">
        <w:rPr>
          <w:rFonts w:ascii="Museo 300" w:hAnsi="Museo 300"/>
          <w:i/>
        </w:rPr>
        <w:t xml:space="preserve">u uzatvára strana OĽANO – NOVA,“ povedal </w:t>
      </w:r>
      <w:r w:rsidRPr="002D6253">
        <w:rPr>
          <w:rFonts w:ascii="Museo 300" w:hAnsi="Museo 300"/>
        </w:rPr>
        <w:t xml:space="preserve">Michal Považan z Rady mládeže Slovenska. </w:t>
      </w:r>
    </w:p>
    <w:p w:rsidR="00F347AF" w:rsidRPr="002D6253" w:rsidRDefault="00B85237" w:rsidP="006F237D">
      <w:pPr>
        <w:jc w:val="both"/>
        <w:rPr>
          <w:rFonts w:ascii="Museo 300" w:hAnsi="Museo 300"/>
          <w:noProof/>
          <w:lang w:eastAsia="sk-SK"/>
        </w:rPr>
      </w:pPr>
      <w:r w:rsidRPr="002D6253">
        <w:rPr>
          <w:rFonts w:ascii="Museo 300" w:hAnsi="Museo 300"/>
          <w:noProof/>
          <w:lang w:eastAsia="sk-SK"/>
        </w:rPr>
        <w:t xml:space="preserve">Celkovo až </w:t>
      </w:r>
      <w:r w:rsidR="00F347AF" w:rsidRPr="002D6253">
        <w:rPr>
          <w:rFonts w:ascii="Museo 300" w:hAnsi="Museo 300"/>
          <w:noProof/>
          <w:lang w:eastAsia="sk-SK"/>
        </w:rPr>
        <w:t xml:space="preserve">takmer 12 </w:t>
      </w:r>
      <w:r w:rsidR="00314692" w:rsidRPr="002D6253">
        <w:rPr>
          <w:rFonts w:ascii="Museo 300" w:hAnsi="Museo 300"/>
          <w:noProof/>
          <w:lang w:eastAsia="sk-SK"/>
        </w:rPr>
        <w:t>%</w:t>
      </w:r>
      <w:r w:rsidR="00780FF9" w:rsidRPr="002D6253">
        <w:rPr>
          <w:rFonts w:ascii="Museo 300" w:hAnsi="Museo 300"/>
          <w:noProof/>
          <w:lang w:eastAsia="sk-SK"/>
        </w:rPr>
        <w:t xml:space="preserve"> </w:t>
      </w:r>
      <w:r w:rsidR="00314692" w:rsidRPr="002D6253">
        <w:rPr>
          <w:rFonts w:ascii="Museo 300" w:hAnsi="Museo 300"/>
          <w:noProof/>
          <w:lang w:eastAsia="sk-SK"/>
        </w:rPr>
        <w:t xml:space="preserve">mladých voličov, teda mladých ľudí vo veku 18 a viac, </w:t>
      </w:r>
      <w:r w:rsidR="00780FF9" w:rsidRPr="002D6253">
        <w:rPr>
          <w:rFonts w:ascii="Museo 300" w:hAnsi="Museo 300"/>
          <w:noProof/>
          <w:lang w:eastAsia="sk-SK"/>
        </w:rPr>
        <w:t>de</w:t>
      </w:r>
      <w:r w:rsidR="00314692" w:rsidRPr="002D6253">
        <w:rPr>
          <w:rFonts w:ascii="Museo 300" w:hAnsi="Museo 300"/>
          <w:noProof/>
          <w:lang w:eastAsia="sk-SK"/>
        </w:rPr>
        <w:t>klaruje, že by nešli voliť, 28</w:t>
      </w:r>
      <w:r w:rsidR="00F347AF" w:rsidRPr="002D6253">
        <w:rPr>
          <w:rFonts w:ascii="Museo 300" w:hAnsi="Museo 300"/>
          <w:noProof/>
          <w:lang w:eastAsia="sk-SK"/>
        </w:rPr>
        <w:t xml:space="preserve"> </w:t>
      </w:r>
      <w:r w:rsidR="00780FF9" w:rsidRPr="002D6253">
        <w:rPr>
          <w:rFonts w:ascii="Museo 300" w:hAnsi="Museo 300"/>
          <w:noProof/>
          <w:lang w:eastAsia="sk-SK"/>
        </w:rPr>
        <w:t xml:space="preserve">% respondentov nevie, resp. nie sú rozhodnutí, koho by volili. </w:t>
      </w:r>
      <w:r w:rsidR="00F347AF" w:rsidRPr="002D6253">
        <w:rPr>
          <w:rFonts w:ascii="Museo 300" w:hAnsi="Museo 300"/>
          <w:noProof/>
          <w:lang w:eastAsia="sk-SK"/>
        </w:rPr>
        <w:t xml:space="preserve">K volebným urnám by išli dve tretiny mladých. </w:t>
      </w:r>
      <w:r w:rsidR="00235008" w:rsidRPr="002D6253">
        <w:rPr>
          <w:rFonts w:ascii="Museo 300" w:hAnsi="Museo 300"/>
          <w:i/>
          <w:noProof/>
          <w:lang w:eastAsia="sk-SK"/>
        </w:rPr>
        <w:t>„Pod hranicou 10</w:t>
      </w:r>
      <w:r w:rsidR="00194EA4" w:rsidRPr="002D6253">
        <w:rPr>
          <w:rFonts w:ascii="Museo 300" w:hAnsi="Museo 300"/>
          <w:i/>
          <w:noProof/>
          <w:lang w:eastAsia="sk-SK"/>
        </w:rPr>
        <w:t xml:space="preserve"> </w:t>
      </w:r>
      <w:r w:rsidR="00235008" w:rsidRPr="002D6253">
        <w:rPr>
          <w:rFonts w:ascii="Museo 300" w:hAnsi="Museo 300"/>
          <w:i/>
          <w:noProof/>
          <w:lang w:eastAsia="sk-SK"/>
        </w:rPr>
        <w:t>% sa nachádzajú medzi mladými ľuďmi KDH so 7,7</w:t>
      </w:r>
      <w:r w:rsidR="00194EA4" w:rsidRPr="002D6253">
        <w:rPr>
          <w:rFonts w:ascii="Museo 300" w:hAnsi="Museo 300"/>
          <w:i/>
          <w:noProof/>
          <w:lang w:eastAsia="sk-SK"/>
        </w:rPr>
        <w:t xml:space="preserve"> </w:t>
      </w:r>
      <w:r w:rsidR="00235008" w:rsidRPr="002D6253">
        <w:rPr>
          <w:rFonts w:ascii="Museo 300" w:hAnsi="Museo 300"/>
          <w:i/>
          <w:noProof/>
          <w:lang w:eastAsia="sk-SK"/>
        </w:rPr>
        <w:t>%, nováčik Progresívne Sloven</w:t>
      </w:r>
      <w:r w:rsidR="00194EA4" w:rsidRPr="002D6253">
        <w:rPr>
          <w:rFonts w:ascii="Museo 300" w:hAnsi="Museo 300"/>
          <w:i/>
          <w:noProof/>
          <w:lang w:eastAsia="sk-SK"/>
        </w:rPr>
        <w:t>sko s 5,8 % a SNS rovnako s 5,8 %</w:t>
      </w:r>
      <w:r w:rsidR="00235008" w:rsidRPr="002D6253">
        <w:rPr>
          <w:rFonts w:ascii="Museo 300" w:hAnsi="Museo 300"/>
          <w:i/>
          <w:noProof/>
          <w:lang w:eastAsia="sk-SK"/>
        </w:rPr>
        <w:t xml:space="preserve">,“ </w:t>
      </w:r>
      <w:r w:rsidR="00235008" w:rsidRPr="002D6253">
        <w:rPr>
          <w:rFonts w:ascii="Museo 300" w:hAnsi="Museo 300"/>
          <w:noProof/>
          <w:lang w:eastAsia="sk-SK"/>
        </w:rPr>
        <w:t xml:space="preserve">doplnil Považan.  </w:t>
      </w:r>
    </w:p>
    <w:p w:rsidR="000B39BF" w:rsidRPr="002D6253" w:rsidRDefault="000B39BF" w:rsidP="000B39BF">
      <w:pPr>
        <w:jc w:val="center"/>
        <w:rPr>
          <w:rFonts w:ascii="Museo 300" w:hAnsi="Museo 300"/>
          <w:b/>
          <w:noProof/>
          <w:lang w:eastAsia="sk-SK"/>
        </w:rPr>
      </w:pPr>
    </w:p>
    <w:p w:rsidR="00F347AF" w:rsidRPr="002D6253" w:rsidRDefault="000B39BF" w:rsidP="000B39BF">
      <w:pPr>
        <w:jc w:val="center"/>
        <w:rPr>
          <w:rFonts w:ascii="Museo 300" w:hAnsi="Museo 300"/>
          <w:b/>
          <w:noProof/>
          <w:lang w:eastAsia="sk-SK"/>
        </w:rPr>
      </w:pPr>
      <w:r w:rsidRPr="002D6253">
        <w:rPr>
          <w:rFonts w:ascii="Museo 300" w:hAnsi="Museo 300"/>
          <w:b/>
          <w:noProof/>
          <w:lang w:eastAsia="sk-SK"/>
        </w:rPr>
        <w:t>Ako by volili/nevolili mladí v parlamentných voľbách</w:t>
      </w:r>
      <w:r w:rsidR="00F347AF" w:rsidRPr="002D6253">
        <w:rPr>
          <w:rFonts w:ascii="Museo 300" w:hAnsi="Museo 300"/>
          <w:b/>
          <w:noProof/>
          <w:lang w:eastAsia="sk-SK"/>
        </w:rPr>
        <w:t>?</w:t>
      </w:r>
    </w:p>
    <w:p w:rsidR="006F237D" w:rsidRPr="002D6253" w:rsidRDefault="006F237D" w:rsidP="006F237D">
      <w:pPr>
        <w:jc w:val="both"/>
        <w:rPr>
          <w:rFonts w:ascii="Museo 300" w:hAnsi="Museo 300"/>
          <w:noProof/>
          <w:lang w:eastAsia="sk-SK"/>
        </w:rPr>
      </w:pPr>
      <w:r w:rsidRPr="002D6253">
        <w:rPr>
          <w:rFonts w:ascii="Museo 300" w:hAnsi="Museo 300"/>
          <w:noProof/>
          <w:lang w:eastAsia="sk-SK"/>
        </w:rPr>
        <w:drawing>
          <wp:inline distT="0" distB="0" distL="0" distR="0">
            <wp:extent cx="5486400" cy="43688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237D" w:rsidRPr="002D6253" w:rsidRDefault="00F347AF" w:rsidP="00F347AF">
      <w:pPr>
        <w:jc w:val="center"/>
        <w:rPr>
          <w:rFonts w:ascii="Museo 300" w:hAnsi="Museo 300"/>
          <w:b/>
          <w:noProof/>
          <w:sz w:val="16"/>
          <w:szCs w:val="16"/>
          <w:lang w:eastAsia="sk-SK"/>
        </w:rPr>
      </w:pPr>
      <w:r w:rsidRPr="002D6253">
        <w:rPr>
          <w:rFonts w:ascii="Museo 300" w:hAnsi="Museo 300"/>
          <w:b/>
          <w:noProof/>
          <w:sz w:val="16"/>
          <w:szCs w:val="16"/>
          <w:lang w:eastAsia="sk-SK"/>
        </w:rPr>
        <w:t>Zdroj: Prieskum</w:t>
      </w:r>
      <w:r w:rsidR="00A20211" w:rsidRPr="002D6253">
        <w:rPr>
          <w:rFonts w:ascii="Museo 300" w:hAnsi="Museo 300"/>
          <w:b/>
          <w:noProof/>
          <w:sz w:val="16"/>
          <w:szCs w:val="16"/>
          <w:lang w:eastAsia="sk-SK"/>
        </w:rPr>
        <w:t xml:space="preserve"> agentúry Focus pre Radu</w:t>
      </w:r>
      <w:r w:rsidRPr="002D6253">
        <w:rPr>
          <w:rFonts w:ascii="Museo 300" w:hAnsi="Museo 300"/>
          <w:b/>
          <w:noProof/>
          <w:sz w:val="16"/>
          <w:szCs w:val="16"/>
          <w:lang w:eastAsia="sk-SK"/>
        </w:rPr>
        <w:t xml:space="preserve"> mládeže Slovenska</w:t>
      </w:r>
    </w:p>
    <w:p w:rsidR="00F347AF" w:rsidRPr="002D6253" w:rsidRDefault="00F347AF" w:rsidP="00F347AF">
      <w:pPr>
        <w:jc w:val="center"/>
        <w:rPr>
          <w:rFonts w:ascii="Museo 300" w:hAnsi="Museo 300"/>
          <w:b/>
          <w:noProof/>
          <w:sz w:val="16"/>
          <w:szCs w:val="16"/>
          <w:lang w:eastAsia="sk-SK"/>
        </w:rPr>
      </w:pPr>
    </w:p>
    <w:p w:rsidR="00CB7FAE" w:rsidRPr="002D6253" w:rsidRDefault="00CB7FAE" w:rsidP="00CB7FAE">
      <w:pPr>
        <w:jc w:val="both"/>
        <w:rPr>
          <w:rFonts w:ascii="Museo 300" w:hAnsi="Museo 300"/>
          <w:noProof/>
          <w:lang w:eastAsia="sk-SK"/>
        </w:rPr>
      </w:pPr>
      <w:r w:rsidRPr="002D6253">
        <w:rPr>
          <w:rFonts w:ascii="Museo 300" w:hAnsi="Museo 300"/>
          <w:noProof/>
          <w:lang w:eastAsia="sk-SK"/>
        </w:rPr>
        <w:t xml:space="preserve">Zaujímavosťou je,  že extrémistov </w:t>
      </w:r>
      <w:r w:rsidR="000B39BF" w:rsidRPr="002D6253">
        <w:rPr>
          <w:rFonts w:ascii="Museo 300" w:hAnsi="Museo 300"/>
          <w:noProof/>
          <w:lang w:eastAsia="sk-SK"/>
        </w:rPr>
        <w:t>si vybrali najmä</w:t>
      </w:r>
      <w:r w:rsidRPr="002D6253">
        <w:rPr>
          <w:rFonts w:ascii="Museo 300" w:hAnsi="Museo 300"/>
          <w:noProof/>
          <w:lang w:eastAsia="sk-SK"/>
        </w:rPr>
        <w:t xml:space="preserve"> muži z Banskobystrického kraja. Stranu SaS by najviac volili mladí vo veku 20 až 24 rokov z Bratislavského kraja a priamo </w:t>
      </w:r>
      <w:r w:rsidRPr="002D6253">
        <w:rPr>
          <w:rFonts w:ascii="Museo 300" w:hAnsi="Museo 300"/>
          <w:noProof/>
          <w:lang w:eastAsia="sk-SK"/>
        </w:rPr>
        <w:lastRenderedPageBreak/>
        <w:t>z Bratislavy. Tretia najsilnejšia strana v prieskume, OĽANO, mala na</w:t>
      </w:r>
      <w:r w:rsidR="000B39BF" w:rsidRPr="002D6253">
        <w:rPr>
          <w:rFonts w:ascii="Museo 300" w:hAnsi="Museo 300"/>
          <w:noProof/>
          <w:lang w:eastAsia="sk-SK"/>
        </w:rPr>
        <w:t>jväčšiu</w:t>
      </w:r>
      <w:r w:rsidRPr="002D6253">
        <w:rPr>
          <w:rFonts w:ascii="Museo 300" w:hAnsi="Museo 300"/>
          <w:noProof/>
          <w:lang w:eastAsia="sk-SK"/>
        </w:rPr>
        <w:t xml:space="preserve"> podporu u mladých mužov z väčších miest. </w:t>
      </w:r>
    </w:p>
    <w:p w:rsidR="00BA4D71" w:rsidRPr="002D6253" w:rsidRDefault="00BA4D71" w:rsidP="00BA4D71">
      <w:pPr>
        <w:jc w:val="both"/>
        <w:rPr>
          <w:rFonts w:ascii="Museo 300" w:hAnsi="Museo 300"/>
          <w:noProof/>
          <w:lang w:eastAsia="sk-SK"/>
        </w:rPr>
      </w:pPr>
      <w:r w:rsidRPr="002D6253">
        <w:rPr>
          <w:rFonts w:ascii="Museo 300" w:hAnsi="Museo 300"/>
          <w:noProof/>
          <w:lang w:eastAsia="sk-SK"/>
        </w:rPr>
        <w:t xml:space="preserve">Tí, ktorí nevedeli uviesť, koho by volili, sú častejšie mladé ženy a respondenti, ktorí nemajú skúsenosť s dlhším pobytom v zahraničí. </w:t>
      </w:r>
      <w:r w:rsidRPr="002D6253">
        <w:rPr>
          <w:rFonts w:ascii="Museo 300" w:hAnsi="Museo 300"/>
          <w:i/>
          <w:noProof/>
          <w:lang w:eastAsia="sk-SK"/>
        </w:rPr>
        <w:t>„Tu sa ukazuje stratenosť niektorých mladých ľudí, ktorí nemajú takú rozhľadenosť ako ich rovesníci. Zvyčajne ide o študentov, ktorí nikdy neboli na študijnom pobyte v zahraničí, nevzdelávajú sa nad rámec toho, čo im poskytuje samotná škola, nezapájajú sa do dobrovoľníctva, nikdy nemali skúsenosť s mládežníckou organizáciou,“</w:t>
      </w:r>
      <w:r w:rsidRPr="002D6253">
        <w:rPr>
          <w:rFonts w:ascii="Museo 300" w:hAnsi="Museo 300"/>
          <w:noProof/>
          <w:lang w:eastAsia="sk-SK"/>
        </w:rPr>
        <w:t xml:space="preserve"> vysvetlil Považan. </w:t>
      </w:r>
    </w:p>
    <w:p w:rsidR="00194C5E" w:rsidRPr="002D6253" w:rsidRDefault="00BA4D71" w:rsidP="00BA4D71">
      <w:pPr>
        <w:jc w:val="both"/>
        <w:rPr>
          <w:rFonts w:ascii="Museo 300" w:hAnsi="Museo 300"/>
          <w:noProof/>
          <w:lang w:eastAsia="sk-SK"/>
        </w:rPr>
      </w:pPr>
      <w:r w:rsidRPr="002D6253">
        <w:rPr>
          <w:rFonts w:ascii="Museo 300" w:hAnsi="Museo 300"/>
          <w:noProof/>
          <w:lang w:eastAsia="sk-SK"/>
        </w:rPr>
        <w:t>Respondenti, ktorí uviedli, že by sa volieb nezúčastnili, sú najčastejšie</w:t>
      </w:r>
      <w:r w:rsidRPr="002D6253">
        <w:rPr>
          <w:rFonts w:ascii="Museo 300" w:hAnsi="Museo 300"/>
        </w:rPr>
        <w:t xml:space="preserve"> </w:t>
      </w:r>
      <w:r w:rsidRPr="002D6253">
        <w:rPr>
          <w:rFonts w:ascii="Museo 300" w:hAnsi="Museo 300"/>
          <w:noProof/>
          <w:lang w:eastAsia="sk-SK"/>
        </w:rPr>
        <w:t xml:space="preserve">mladí ľudia, ktorí nemajú skúsenosť s mládežníckou organizáciou či dobrovoľníctvom. </w:t>
      </w:r>
    </w:p>
    <w:p w:rsidR="00BA4D71" w:rsidRPr="002D6253" w:rsidRDefault="00BA4D71" w:rsidP="00BA4D71">
      <w:pPr>
        <w:jc w:val="both"/>
        <w:rPr>
          <w:rFonts w:ascii="Museo 300" w:hAnsi="Museo 300"/>
          <w:noProof/>
          <w:lang w:eastAsia="sk-SK"/>
        </w:rPr>
      </w:pPr>
      <w:r w:rsidRPr="002D6253">
        <w:rPr>
          <w:rFonts w:ascii="Museo 300" w:hAnsi="Museo 300"/>
          <w:i/>
          <w:noProof/>
          <w:lang w:eastAsia="sk-SK"/>
        </w:rPr>
        <w:t xml:space="preserve">„Ukazuje sa, že práve mládežnícke organizácie sú priestorom pre zmysluplné trávenie voľného času a vytvorenie príležitosti pre deti a mládež zúčastniť sa/vytvárať si aktivity, ktoré sú primerané ich veku, záujmom v mimoškolskom prostredí. Základom takéhoto trávenia voľného času je rovesnícke učenie, teda mimovoľné odovzdávanie návykov, zručností, hodnôt zo starších na mladších. Takto to už desaťročia vykonávajú u nás rôzne mládežnícke organizácie,“ </w:t>
      </w:r>
      <w:r w:rsidRPr="002D6253">
        <w:rPr>
          <w:rFonts w:ascii="Museo 300" w:hAnsi="Museo 300"/>
          <w:noProof/>
          <w:lang w:eastAsia="sk-SK"/>
        </w:rPr>
        <w:t xml:space="preserve">skonštatovala výskumná pracovníčka Rady mládeže Slovenska Katarína Čavojská. </w:t>
      </w:r>
    </w:p>
    <w:p w:rsidR="00BA4D71" w:rsidRPr="002D6253" w:rsidRDefault="00BA4D71" w:rsidP="00BA4D71">
      <w:pPr>
        <w:jc w:val="both"/>
        <w:rPr>
          <w:rFonts w:ascii="Museo 300" w:hAnsi="Museo 300"/>
          <w:noProof/>
          <w:lang w:eastAsia="sk-SK"/>
        </w:rPr>
      </w:pPr>
    </w:p>
    <w:p w:rsidR="000B39BF" w:rsidRPr="002D6253" w:rsidRDefault="00A20211" w:rsidP="00A20211">
      <w:pPr>
        <w:jc w:val="center"/>
        <w:rPr>
          <w:rFonts w:ascii="Museo 300" w:hAnsi="Museo 300"/>
          <w:b/>
          <w:noProof/>
          <w:lang w:eastAsia="sk-SK"/>
        </w:rPr>
      </w:pPr>
      <w:r w:rsidRPr="002D6253">
        <w:rPr>
          <w:rFonts w:ascii="Museo 300" w:hAnsi="Museo 300"/>
          <w:b/>
          <w:noProof/>
          <w:lang w:eastAsia="sk-SK"/>
        </w:rPr>
        <w:t>Preferencie politických strán medzi rozhodnutými mladými</w:t>
      </w:r>
    </w:p>
    <w:p w:rsidR="006F237D" w:rsidRPr="002D6253" w:rsidRDefault="006F237D" w:rsidP="006F237D">
      <w:pPr>
        <w:jc w:val="both"/>
        <w:rPr>
          <w:rFonts w:ascii="Museo 300" w:hAnsi="Museo 300"/>
          <w:noProof/>
          <w:lang w:eastAsia="sk-SK"/>
        </w:rPr>
      </w:pPr>
      <w:r w:rsidRPr="002D6253">
        <w:rPr>
          <w:rFonts w:ascii="Museo 300" w:hAnsi="Museo 300"/>
          <w:noProof/>
          <w:lang w:eastAsia="sk-SK"/>
        </w:rPr>
        <w:drawing>
          <wp:inline distT="0" distB="0" distL="0" distR="0" wp14:anchorId="17113FAF" wp14:editId="0BC4DA18">
            <wp:extent cx="5486400" cy="436880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237D" w:rsidRPr="002D6253" w:rsidRDefault="00A20211" w:rsidP="00A20211">
      <w:pPr>
        <w:jc w:val="center"/>
        <w:rPr>
          <w:rFonts w:ascii="Museo 300" w:hAnsi="Museo 300"/>
          <w:b/>
          <w:noProof/>
          <w:sz w:val="16"/>
          <w:szCs w:val="16"/>
          <w:lang w:eastAsia="sk-SK"/>
        </w:rPr>
      </w:pPr>
      <w:r w:rsidRPr="002D6253">
        <w:rPr>
          <w:rFonts w:ascii="Museo 300" w:hAnsi="Museo 300"/>
          <w:b/>
          <w:noProof/>
          <w:sz w:val="16"/>
          <w:szCs w:val="16"/>
          <w:lang w:eastAsia="sk-SK"/>
        </w:rPr>
        <w:t xml:space="preserve">Zdroj: Prieskum agentúry Focus pre Radu mládeže Slovenska </w:t>
      </w:r>
    </w:p>
    <w:p w:rsidR="00BA4D71" w:rsidRPr="002D6253" w:rsidRDefault="00BA4D71" w:rsidP="00235008">
      <w:pPr>
        <w:jc w:val="both"/>
        <w:rPr>
          <w:rFonts w:ascii="Museo 300" w:hAnsi="Museo 300"/>
        </w:rPr>
      </w:pPr>
    </w:p>
    <w:p w:rsidR="00BA4D71" w:rsidRPr="002D6253" w:rsidRDefault="00194C5E" w:rsidP="00235008">
      <w:pPr>
        <w:jc w:val="both"/>
        <w:rPr>
          <w:rFonts w:ascii="Museo 300" w:hAnsi="Museo 300"/>
        </w:rPr>
      </w:pPr>
      <w:r w:rsidRPr="002D6253">
        <w:rPr>
          <w:rFonts w:ascii="Museo 300" w:hAnsi="Museo 300"/>
        </w:rPr>
        <w:t xml:space="preserve">Zdroje informácií mladých sa rôznia. Jedným z najdôležitejších sú práve sociálne siete alebo všeobecne internet. „Internet a jeho rola pri formovaní politických ako aj hodnotových postojov je potvrdená viacerými výskumami,“ pripomenul Považan. Nedávny výskum ukázal, 45 % mladých ľudí uvádza, že politické informácie na sociálnych sieťach sleduje pravidelne a 51% občasne. Naopak iba 5 % mladých tvrdí, že tento typ informácií na internete vôbec nesleduje. Nadpriemerne sa o spoločenské dianie prostredníctvom internetu zaujímajú mladí podporovatelia strán SaS, KDH, Mostu-Híd a Smeru-SD a SNS.  </w:t>
      </w:r>
    </w:p>
    <w:p w:rsidR="00226B68" w:rsidRPr="002D6253" w:rsidRDefault="00226B68" w:rsidP="00235008">
      <w:pPr>
        <w:jc w:val="both"/>
        <w:rPr>
          <w:rFonts w:ascii="Museo 300" w:hAnsi="Museo 300"/>
        </w:rPr>
      </w:pPr>
    </w:p>
    <w:p w:rsidR="00226B68" w:rsidRPr="002D6253" w:rsidRDefault="00226B68" w:rsidP="00235008">
      <w:pPr>
        <w:jc w:val="both"/>
        <w:rPr>
          <w:rFonts w:ascii="Museo 300" w:hAnsi="Museo 300"/>
        </w:rPr>
      </w:pPr>
    </w:p>
    <w:p w:rsidR="00226B68" w:rsidRPr="002D6253" w:rsidRDefault="00226B68" w:rsidP="00226B68">
      <w:pPr>
        <w:jc w:val="both"/>
        <w:rPr>
          <w:rFonts w:ascii="Museo 300" w:hAnsi="Museo 300"/>
          <w:b/>
        </w:rPr>
      </w:pPr>
      <w:r w:rsidRPr="002D6253">
        <w:rPr>
          <w:rFonts w:ascii="Museo 300" w:hAnsi="Museo 300"/>
          <w:b/>
        </w:rPr>
        <w:t>Kto sme:</w:t>
      </w:r>
    </w:p>
    <w:p w:rsidR="00226B68" w:rsidRPr="002D6253" w:rsidRDefault="00226B68" w:rsidP="00226B68">
      <w:pPr>
        <w:jc w:val="both"/>
        <w:rPr>
          <w:rFonts w:ascii="Museo 300" w:hAnsi="Museo 300"/>
        </w:rPr>
      </w:pPr>
      <w:r w:rsidRPr="002D6253">
        <w:rPr>
          <w:rFonts w:ascii="Museo 300" w:hAnsi="Museo 300"/>
        </w:rPr>
        <w:t>Rada mládeže Slovenska (</w:t>
      </w:r>
      <w:proofErr w:type="spellStart"/>
      <w:r w:rsidRPr="002D6253">
        <w:rPr>
          <w:rFonts w:ascii="Museo 300" w:hAnsi="Museo 300"/>
        </w:rPr>
        <w:t>RmS</w:t>
      </w:r>
      <w:proofErr w:type="spellEnd"/>
      <w:r w:rsidRPr="002D6253">
        <w:rPr>
          <w:rFonts w:ascii="Museo 300" w:hAnsi="Museo 300"/>
        </w:rPr>
        <w:t xml:space="preserve">) združuje mimovládne organizácie, ktoré sa venujú deťom a mládeži. V súčasnosti ich zastrešuje 25, každá z nich je formálne zaregistrovaná ako občianske združenie alebo nezisková organizácia. Všetky spolu združujú viac ako 60-tisíc detí a mladých ľudí. </w:t>
      </w:r>
      <w:proofErr w:type="spellStart"/>
      <w:r w:rsidRPr="002D6253">
        <w:rPr>
          <w:rFonts w:ascii="Museo 300" w:hAnsi="Museo 300"/>
        </w:rPr>
        <w:t>RmS</w:t>
      </w:r>
      <w:proofErr w:type="spellEnd"/>
      <w:r w:rsidRPr="002D6253">
        <w:rPr>
          <w:rFonts w:ascii="Museo 300" w:hAnsi="Museo 300"/>
        </w:rPr>
        <w:t xml:space="preserve"> vznikla v roku 1990 ako občianske združenie. Od začiatku svojho pôsobenia funguje na celoštátnej úrovni a detské a mládežnícke organizácie zastrešuje bez ohľadu na ich politické presvedčenie, náboženské vyznanie, národnostnú či etnickú príslušnosť.</w:t>
      </w:r>
    </w:p>
    <w:p w:rsidR="00226B68" w:rsidRPr="002D6253" w:rsidRDefault="00226B68" w:rsidP="00226B68">
      <w:pPr>
        <w:jc w:val="both"/>
        <w:rPr>
          <w:rFonts w:ascii="Museo 300" w:hAnsi="Museo 300"/>
        </w:rPr>
      </w:pPr>
    </w:p>
    <w:p w:rsidR="00226B68" w:rsidRPr="002D6253" w:rsidRDefault="00226B68" w:rsidP="00226B68">
      <w:pPr>
        <w:spacing w:after="0"/>
        <w:jc w:val="both"/>
        <w:rPr>
          <w:rFonts w:ascii="Museo 300" w:hAnsi="Museo 300"/>
        </w:rPr>
      </w:pPr>
      <w:r w:rsidRPr="002D6253">
        <w:rPr>
          <w:rFonts w:ascii="Museo 300" w:hAnsi="Museo 300"/>
        </w:rPr>
        <w:t>Kontakt pre médiá:</w:t>
      </w:r>
    </w:p>
    <w:p w:rsidR="00226B68" w:rsidRPr="002D6253" w:rsidRDefault="00226B68" w:rsidP="00226B68">
      <w:pPr>
        <w:spacing w:after="0"/>
        <w:jc w:val="both"/>
        <w:rPr>
          <w:rFonts w:ascii="Museo 300" w:hAnsi="Museo 300"/>
        </w:rPr>
      </w:pPr>
      <w:r w:rsidRPr="002D6253">
        <w:rPr>
          <w:rFonts w:ascii="Museo 300" w:hAnsi="Museo 300"/>
        </w:rPr>
        <w:t>Nikola Tokárová</w:t>
      </w:r>
    </w:p>
    <w:p w:rsidR="00226B68" w:rsidRPr="002D6253" w:rsidRDefault="00226B68" w:rsidP="00226B68">
      <w:pPr>
        <w:spacing w:after="0"/>
        <w:jc w:val="both"/>
        <w:rPr>
          <w:rFonts w:ascii="Museo 300" w:hAnsi="Museo 300"/>
        </w:rPr>
      </w:pPr>
      <w:r w:rsidRPr="002D6253">
        <w:rPr>
          <w:rFonts w:ascii="Museo 300" w:hAnsi="Museo 300"/>
        </w:rPr>
        <w:t>PR manažérka</w:t>
      </w:r>
    </w:p>
    <w:p w:rsidR="00226B68" w:rsidRPr="002D6253" w:rsidRDefault="00226B68" w:rsidP="00226B68">
      <w:pPr>
        <w:spacing w:after="0"/>
        <w:jc w:val="both"/>
        <w:rPr>
          <w:rFonts w:ascii="Museo 300" w:hAnsi="Museo 300"/>
        </w:rPr>
      </w:pPr>
      <w:r w:rsidRPr="002D6253">
        <w:rPr>
          <w:rFonts w:ascii="Museo 300" w:hAnsi="Museo 300"/>
        </w:rPr>
        <w:t>Rada mládeže Slovenska</w:t>
      </w:r>
    </w:p>
    <w:p w:rsidR="00226B68" w:rsidRPr="002D6253" w:rsidRDefault="00226B68" w:rsidP="00226B68">
      <w:pPr>
        <w:spacing w:after="0"/>
        <w:jc w:val="both"/>
        <w:rPr>
          <w:rFonts w:ascii="Museo 300" w:hAnsi="Museo 300"/>
        </w:rPr>
      </w:pPr>
      <w:r w:rsidRPr="002D6253">
        <w:rPr>
          <w:rFonts w:ascii="Museo 300" w:hAnsi="Museo 300"/>
        </w:rPr>
        <w:t>Mail: tokarova@mladez.sk, rms@mladez.sk</w:t>
      </w:r>
    </w:p>
    <w:p w:rsidR="00226B68" w:rsidRPr="002D6253" w:rsidRDefault="00226B68" w:rsidP="00226B68">
      <w:pPr>
        <w:spacing w:after="0"/>
        <w:jc w:val="both"/>
        <w:rPr>
          <w:rFonts w:ascii="Museo 300" w:hAnsi="Museo 300"/>
        </w:rPr>
      </w:pPr>
      <w:r w:rsidRPr="002D6253">
        <w:rPr>
          <w:rFonts w:ascii="Museo 300" w:hAnsi="Museo 300"/>
        </w:rPr>
        <w:t>Tel.: +421</w:t>
      </w:r>
      <w:r w:rsidR="002D6253">
        <w:rPr>
          <w:rFonts w:ascii="Museo 300" w:hAnsi="Museo 300"/>
        </w:rPr>
        <w:t> </w:t>
      </w:r>
      <w:r w:rsidRPr="002D6253">
        <w:rPr>
          <w:rFonts w:ascii="Museo 300" w:hAnsi="Museo 300"/>
        </w:rPr>
        <w:t>9</w:t>
      </w:r>
      <w:r w:rsidR="002D6253">
        <w:rPr>
          <w:rFonts w:ascii="Museo 300" w:hAnsi="Museo 300"/>
        </w:rPr>
        <w:t xml:space="preserve">04 326 672 </w:t>
      </w:r>
      <w:bookmarkStart w:id="0" w:name="_GoBack"/>
      <w:bookmarkEnd w:id="0"/>
    </w:p>
    <w:p w:rsidR="00226B68" w:rsidRPr="002D6253" w:rsidRDefault="00226B68" w:rsidP="00235008">
      <w:pPr>
        <w:jc w:val="both"/>
        <w:rPr>
          <w:rFonts w:ascii="Museo 300" w:hAnsi="Museo 300"/>
        </w:rPr>
      </w:pPr>
    </w:p>
    <w:p w:rsidR="00BA4D71" w:rsidRPr="002D6253" w:rsidRDefault="00BA4D71" w:rsidP="00235008">
      <w:pPr>
        <w:jc w:val="both"/>
        <w:rPr>
          <w:rFonts w:ascii="Museo 300" w:hAnsi="Museo 300"/>
        </w:rPr>
      </w:pPr>
    </w:p>
    <w:p w:rsidR="00BA4D71" w:rsidRPr="002D6253" w:rsidRDefault="00BA4D71" w:rsidP="00235008">
      <w:pPr>
        <w:jc w:val="both"/>
        <w:rPr>
          <w:rFonts w:ascii="Museo 300" w:hAnsi="Museo 300"/>
        </w:rPr>
      </w:pPr>
    </w:p>
    <w:p w:rsidR="00BA4D71" w:rsidRPr="002D6253" w:rsidRDefault="00BA4D71" w:rsidP="00235008">
      <w:pPr>
        <w:jc w:val="both"/>
        <w:rPr>
          <w:rFonts w:ascii="Museo 300" w:hAnsi="Museo 300"/>
        </w:rPr>
      </w:pPr>
    </w:p>
    <w:p w:rsidR="00BA4D71" w:rsidRPr="002D6253" w:rsidRDefault="00BA4D71" w:rsidP="00235008">
      <w:pPr>
        <w:jc w:val="both"/>
        <w:rPr>
          <w:rFonts w:ascii="Museo 300" w:hAnsi="Museo 300"/>
        </w:rPr>
      </w:pPr>
    </w:p>
    <w:p w:rsidR="00BA4D71" w:rsidRPr="002D6253" w:rsidRDefault="00BA4D71" w:rsidP="00235008">
      <w:pPr>
        <w:jc w:val="both"/>
        <w:rPr>
          <w:rFonts w:ascii="Museo 300" w:hAnsi="Museo 300"/>
        </w:rPr>
      </w:pPr>
    </w:p>
    <w:p w:rsidR="00C47C5C" w:rsidRPr="002D6253" w:rsidRDefault="00C47C5C" w:rsidP="00235008">
      <w:pPr>
        <w:jc w:val="both"/>
        <w:rPr>
          <w:rFonts w:ascii="Museo 300" w:hAnsi="Museo 300"/>
        </w:rPr>
      </w:pPr>
    </w:p>
    <w:p w:rsidR="00C47C5C" w:rsidRPr="002D6253" w:rsidRDefault="00C47C5C" w:rsidP="00235008">
      <w:pPr>
        <w:jc w:val="both"/>
        <w:rPr>
          <w:rFonts w:ascii="Museo 300" w:hAnsi="Museo 300"/>
        </w:rPr>
      </w:pPr>
    </w:p>
    <w:p w:rsidR="00C47C5C" w:rsidRPr="002D6253" w:rsidRDefault="00C47C5C" w:rsidP="00235008">
      <w:pPr>
        <w:jc w:val="both"/>
        <w:rPr>
          <w:rFonts w:ascii="Museo 300" w:hAnsi="Museo 300"/>
        </w:rPr>
      </w:pPr>
    </w:p>
    <w:p w:rsidR="00C47C5C" w:rsidRPr="002D6253" w:rsidRDefault="00C47C5C" w:rsidP="00235008">
      <w:pPr>
        <w:jc w:val="both"/>
        <w:rPr>
          <w:rFonts w:ascii="Museo 300" w:hAnsi="Museo 300"/>
        </w:rPr>
      </w:pPr>
    </w:p>
    <w:p w:rsidR="00C47C5C" w:rsidRPr="002D6253" w:rsidRDefault="00C47C5C" w:rsidP="00235008">
      <w:pPr>
        <w:jc w:val="both"/>
        <w:rPr>
          <w:rFonts w:ascii="Museo 300" w:hAnsi="Museo 300"/>
        </w:rPr>
      </w:pPr>
    </w:p>
    <w:p w:rsidR="00780FF9" w:rsidRPr="002D6253" w:rsidRDefault="00235008" w:rsidP="006F237D">
      <w:pPr>
        <w:jc w:val="both"/>
        <w:rPr>
          <w:rFonts w:ascii="Museo 300" w:hAnsi="Museo 300"/>
        </w:rPr>
      </w:pPr>
      <w:r w:rsidRPr="002D6253">
        <w:rPr>
          <w:rFonts w:ascii="Museo 300" w:hAnsi="Museo 300"/>
        </w:rPr>
        <w:t xml:space="preserve">*Prieskum sa realizoval v októbri 2018 na vzorke 1000 respondentov vo vekovej kategórii 15-24 rokov. </w:t>
      </w:r>
    </w:p>
    <w:sectPr w:rsidR="00780FF9" w:rsidRPr="002D62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FC" w:rsidRDefault="00FB75FC" w:rsidP="002D6253">
      <w:pPr>
        <w:spacing w:after="0" w:line="240" w:lineRule="auto"/>
      </w:pPr>
      <w:r>
        <w:separator/>
      </w:r>
    </w:p>
  </w:endnote>
  <w:endnote w:type="continuationSeparator" w:id="0">
    <w:p w:rsidR="00FB75FC" w:rsidRDefault="00FB75FC" w:rsidP="002D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FC" w:rsidRDefault="00FB75FC" w:rsidP="002D6253">
      <w:pPr>
        <w:spacing w:after="0" w:line="240" w:lineRule="auto"/>
      </w:pPr>
      <w:r>
        <w:separator/>
      </w:r>
    </w:p>
  </w:footnote>
  <w:footnote w:type="continuationSeparator" w:id="0">
    <w:p w:rsidR="00FB75FC" w:rsidRDefault="00FB75FC" w:rsidP="002D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253" w:rsidRDefault="002D6253">
    <w:pPr>
      <w:pStyle w:val="Header"/>
    </w:pPr>
    <w:r>
      <w:rPr>
        <w:noProof/>
        <w:lang w:eastAsia="sk-SK"/>
      </w:rPr>
      <w:drawing>
        <wp:inline distT="0" distB="0" distL="0" distR="0">
          <wp:extent cx="1512049" cy="2571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mS 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62" cy="25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C71"/>
    <w:multiLevelType w:val="hybridMultilevel"/>
    <w:tmpl w:val="25DAAA34"/>
    <w:lvl w:ilvl="0" w:tplc="48C65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96672"/>
    <w:multiLevelType w:val="hybridMultilevel"/>
    <w:tmpl w:val="01D4817A"/>
    <w:lvl w:ilvl="0" w:tplc="F7C4A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F9"/>
    <w:rsid w:val="000B39BF"/>
    <w:rsid w:val="00173624"/>
    <w:rsid w:val="00194C5E"/>
    <w:rsid w:val="00194EA4"/>
    <w:rsid w:val="00226B68"/>
    <w:rsid w:val="00235008"/>
    <w:rsid w:val="002D6253"/>
    <w:rsid w:val="00314692"/>
    <w:rsid w:val="003370A0"/>
    <w:rsid w:val="00441499"/>
    <w:rsid w:val="00516BD2"/>
    <w:rsid w:val="00575D30"/>
    <w:rsid w:val="00603D83"/>
    <w:rsid w:val="00604D69"/>
    <w:rsid w:val="006F237D"/>
    <w:rsid w:val="00780FF9"/>
    <w:rsid w:val="00A20211"/>
    <w:rsid w:val="00AF4C57"/>
    <w:rsid w:val="00B36DA0"/>
    <w:rsid w:val="00B85237"/>
    <w:rsid w:val="00BA4D71"/>
    <w:rsid w:val="00C30A0B"/>
    <w:rsid w:val="00C47C5C"/>
    <w:rsid w:val="00CB7FAE"/>
    <w:rsid w:val="00D000EA"/>
    <w:rsid w:val="00DC004B"/>
    <w:rsid w:val="00F347AF"/>
    <w:rsid w:val="00FB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8852B"/>
  <w15:docId w15:val="{DCEA5137-179D-4D82-A481-C0BB007C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6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53"/>
  </w:style>
  <w:style w:type="paragraph" w:styleId="Footer">
    <w:name w:val="footer"/>
    <w:basedOn w:val="Normal"/>
    <w:link w:val="FooterChar"/>
    <w:uiPriority w:val="99"/>
    <w:unhideWhenUsed/>
    <w:rsid w:val="002D6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_rok_programu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_rok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N = 797 respondentov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Hárok1!$A$2:$A$25</c:f>
              <c:strCache>
                <c:ptCount val="24"/>
                <c:pt idx="0">
                  <c:v>ĽS Naše Slovensko (Kotleba - Ľudová strana Naše Slovensko)</c:v>
                </c:pt>
                <c:pt idx="1">
                  <c:v>SaS (Sloboda a Solidarita)</c:v>
                </c:pt>
                <c:pt idx="2">
                  <c:v>OĽANO - NOVA (Obyčajní ľudia a nezávislé osobnosti OĽANO - NOVA)</c:v>
                </c:pt>
                <c:pt idx="3">
                  <c:v>SMER-SD (SMER- sociálna demokracia)</c:v>
                </c:pt>
                <c:pt idx="4">
                  <c:v>SME RODINA – Boris Kollár</c:v>
                </c:pt>
                <c:pt idx="5">
                  <c:v>KDH (Kresťansko-demokratické hnutie)</c:v>
                </c:pt>
                <c:pt idx="6">
                  <c:v>Progresívne Slovensko</c:v>
                </c:pt>
                <c:pt idx="7">
                  <c:v>SNS (Slovenská národná strana)</c:v>
                </c:pt>
                <c:pt idx="8">
                  <c:v>SPOLU - občianska demokracia</c:v>
                </c:pt>
                <c:pt idx="9">
                  <c:v>MOST-HÍD</c:v>
                </c:pt>
                <c:pt idx="10">
                  <c:v>SZS (Strana zelených Slovenska)</c:v>
                </c:pt>
                <c:pt idx="11">
                  <c:v>SMK (Strana maďarskej komunity / MKP-Magyar Közösség Pártja)</c:v>
                </c:pt>
                <c:pt idx="12">
                  <c:v>DS (Demokrati Slovenska)</c:v>
                </c:pt>
                <c:pt idx="13">
                  <c:v>SMS (Strana moderného Slovenka)</c:v>
                </c:pt>
                <c:pt idx="14">
                  <c:v>Priama demokracia</c:v>
                </c:pt>
                <c:pt idx="15">
                  <c:v>SDKÚ-DS (Slovenská demokratická a kresťanská únia –Demokratická strana)</c:v>
                </c:pt>
                <c:pt idx="16">
                  <c:v>SKOK-ELD (SKOK – Európski liberálni demokrati)</c:v>
                </c:pt>
                <c:pt idx="17">
                  <c:v>ŠANCA</c:v>
                </c:pt>
                <c:pt idx="18">
                  <c:v>KSS (Komunistická strana Slovenska)</c:v>
                </c:pt>
                <c:pt idx="19">
                  <c:v>MKDA-MKD SZ (Maďarská kresťanskodemokratická aliancia/Magyar Kereszténydemokrata Szövetség)</c:v>
                </c:pt>
                <c:pt idx="20">
                  <c:v>VZDOR (VZDOR – strana práce)</c:v>
                </c:pt>
                <c:pt idx="21">
                  <c:v>iná strana</c:v>
                </c:pt>
                <c:pt idx="22">
                  <c:v>neviete, nie ste rozhodnutý/á</c:v>
                </c:pt>
                <c:pt idx="23">
                  <c:v>nezúčastnili by sa volieb</c:v>
                </c:pt>
              </c:strCache>
            </c:strRef>
          </c:cat>
          <c:val>
            <c:numRef>
              <c:f>Hárok1!$B$2:$B$25</c:f>
              <c:numCache>
                <c:formatCode>General</c:formatCode>
                <c:ptCount val="24"/>
                <c:pt idx="0">
                  <c:v>11.7</c:v>
                </c:pt>
                <c:pt idx="1">
                  <c:v>8.5</c:v>
                </c:pt>
                <c:pt idx="2">
                  <c:v>7.7</c:v>
                </c:pt>
                <c:pt idx="3">
                  <c:v>6.6</c:v>
                </c:pt>
                <c:pt idx="4">
                  <c:v>5.9</c:v>
                </c:pt>
                <c:pt idx="5">
                  <c:v>4.5999999999999996</c:v>
                </c:pt>
                <c:pt idx="6">
                  <c:v>3.5</c:v>
                </c:pt>
                <c:pt idx="7">
                  <c:v>3.5</c:v>
                </c:pt>
                <c:pt idx="8">
                  <c:v>1.8</c:v>
                </c:pt>
                <c:pt idx="9">
                  <c:v>1.5</c:v>
                </c:pt>
                <c:pt idx="10">
                  <c:v>1.1000000000000001</c:v>
                </c:pt>
                <c:pt idx="11">
                  <c:v>0.8</c:v>
                </c:pt>
                <c:pt idx="12">
                  <c:v>0.8</c:v>
                </c:pt>
                <c:pt idx="13">
                  <c:v>0.5</c:v>
                </c:pt>
                <c:pt idx="14">
                  <c:v>0.3</c:v>
                </c:pt>
                <c:pt idx="15">
                  <c:v>0.3</c:v>
                </c:pt>
                <c:pt idx="16">
                  <c:v>0.3</c:v>
                </c:pt>
                <c:pt idx="17">
                  <c:v>0.3</c:v>
                </c:pt>
                <c:pt idx="18">
                  <c:v>0.1</c:v>
                </c:pt>
                <c:pt idx="19">
                  <c:v>0.1</c:v>
                </c:pt>
                <c:pt idx="20">
                  <c:v>0.1</c:v>
                </c:pt>
                <c:pt idx="21">
                  <c:v>0.3</c:v>
                </c:pt>
                <c:pt idx="22">
                  <c:v>11.9</c:v>
                </c:pt>
                <c:pt idx="2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D6-4E56-A756-5332C6A1EB1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5232128"/>
        <c:axId val="135311744"/>
      </c:barChart>
      <c:catAx>
        <c:axId val="13523212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35311744"/>
        <c:crosses val="autoZero"/>
        <c:auto val="1"/>
        <c:lblAlgn val="ctr"/>
        <c:lblOffset val="100"/>
        <c:noMultiLvlLbl val="0"/>
      </c:catAx>
      <c:valAx>
        <c:axId val="135311744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extTo"/>
        <c:crossAx val="13523212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N = 479 respondentov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Hárok1!$A$2:$A$18</c:f>
              <c:strCache>
                <c:ptCount val="17"/>
                <c:pt idx="0">
                  <c:v>ĽS Naše Slovensko (Kotleba - Ľudová strana Naše Slovensko)</c:v>
                </c:pt>
                <c:pt idx="1">
                  <c:v>SaS (Sloboda a Solidarita)</c:v>
                </c:pt>
                <c:pt idx="2">
                  <c:v>OĽANO - NOVA (Obyčajní ľudia a nezávislé osobnosti OĽANO - NOVA)</c:v>
                </c:pt>
                <c:pt idx="3">
                  <c:v>SMER-SD (SMER- sociálna demokracia)</c:v>
                </c:pt>
                <c:pt idx="4">
                  <c:v>SME RODINA – Boris Kollár</c:v>
                </c:pt>
                <c:pt idx="5">
                  <c:v>KDH (Kresťansko-demokratické hnutie)</c:v>
                </c:pt>
                <c:pt idx="6">
                  <c:v>Progresívne Slovensko</c:v>
                </c:pt>
                <c:pt idx="7">
                  <c:v>SNS (Slovenská národná strana)</c:v>
                </c:pt>
                <c:pt idx="8">
                  <c:v>SPOLU - občianska demokracia</c:v>
                </c:pt>
                <c:pt idx="9">
                  <c:v>MOST-HÍD</c:v>
                </c:pt>
                <c:pt idx="10">
                  <c:v>SZS (Strana zelených Slovenska)</c:v>
                </c:pt>
                <c:pt idx="11">
                  <c:v>SMK (Strana maďarskej komunity / MKP-Magyar Közösség Pártja)</c:v>
                </c:pt>
                <c:pt idx="12">
                  <c:v>DS (Demokrati Slovenska)</c:v>
                </c:pt>
                <c:pt idx="13">
                  <c:v>SMS (Strana moderného Slovenka)</c:v>
                </c:pt>
                <c:pt idx="14">
                  <c:v>Priama demokracia</c:v>
                </c:pt>
                <c:pt idx="15">
                  <c:v>SDKÚ-DS (Slovenská demokratická a kresťanská únia –Demokratická strana)</c:v>
                </c:pt>
                <c:pt idx="16">
                  <c:v>SKOK-ELD (SKOK – Európski liberálni demokrati)</c:v>
                </c:pt>
              </c:strCache>
            </c:strRef>
          </c:cat>
          <c:val>
            <c:numRef>
              <c:f>Hárok1!$B$2:$B$18</c:f>
              <c:numCache>
                <c:formatCode>General</c:formatCode>
                <c:ptCount val="17"/>
                <c:pt idx="0">
                  <c:v>19.399999999999999</c:v>
                </c:pt>
                <c:pt idx="1">
                  <c:v>14.2</c:v>
                </c:pt>
                <c:pt idx="2">
                  <c:v>12.7</c:v>
                </c:pt>
                <c:pt idx="3">
                  <c:v>11.1</c:v>
                </c:pt>
                <c:pt idx="4">
                  <c:v>9.8000000000000007</c:v>
                </c:pt>
                <c:pt idx="5">
                  <c:v>7.7</c:v>
                </c:pt>
                <c:pt idx="6">
                  <c:v>5.8</c:v>
                </c:pt>
                <c:pt idx="7">
                  <c:v>5.8</c:v>
                </c:pt>
                <c:pt idx="8">
                  <c:v>2.9</c:v>
                </c:pt>
                <c:pt idx="9">
                  <c:v>2.5</c:v>
                </c:pt>
                <c:pt idx="10">
                  <c:v>1.9</c:v>
                </c:pt>
                <c:pt idx="11">
                  <c:v>1.3</c:v>
                </c:pt>
                <c:pt idx="12">
                  <c:v>1.3</c:v>
                </c:pt>
                <c:pt idx="13">
                  <c:v>0.8</c:v>
                </c:pt>
                <c:pt idx="14">
                  <c:v>0.4</c:v>
                </c:pt>
                <c:pt idx="15">
                  <c:v>0.4</c:v>
                </c:pt>
                <c:pt idx="16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3A-424D-BBD6-A2FAD27DCEE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2264320"/>
        <c:axId val="132267008"/>
      </c:barChart>
      <c:catAx>
        <c:axId val="13226432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32267008"/>
        <c:crosses val="autoZero"/>
        <c:auto val="1"/>
        <c:lblAlgn val="ctr"/>
        <c:lblOffset val="100"/>
        <c:noMultiLvlLbl val="0"/>
      </c:catAx>
      <c:valAx>
        <c:axId val="132267008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extTo"/>
        <c:crossAx val="132264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SLSP a.s.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Cavojska</dc:creator>
  <cp:lastModifiedBy>RMS</cp:lastModifiedBy>
  <cp:revision>2</cp:revision>
  <cp:lastPrinted>2018-11-21T14:05:00Z</cp:lastPrinted>
  <dcterms:created xsi:type="dcterms:W3CDTF">2018-11-21T14:05:00Z</dcterms:created>
  <dcterms:modified xsi:type="dcterms:W3CDTF">2018-11-21T14:05:00Z</dcterms:modified>
</cp:coreProperties>
</file>